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0D" w:rsidRPr="00DB5C07" w:rsidRDefault="00A11B0D" w:rsidP="00A11B0D">
      <w:pPr>
        <w:rPr>
          <w:rFonts w:ascii="Franklin Gothic Book" w:hAnsi="Franklin Gothic Book" w:cs="Estrangelo Edessa"/>
          <w:b/>
          <w:sz w:val="32"/>
          <w:szCs w:val="32"/>
          <w:u w:val="single"/>
        </w:rPr>
      </w:pPr>
      <w:r w:rsidRPr="00DB5C07">
        <w:rPr>
          <w:rFonts w:ascii="Franklin Gothic Book" w:hAnsi="Franklin Gothic Book" w:cs="Estrangelo Edessa"/>
          <w:b/>
          <w:sz w:val="32"/>
          <w:szCs w:val="32"/>
          <w:u w:val="single"/>
        </w:rPr>
        <w:t>PREPOSITION (PREP)</w:t>
      </w:r>
    </w:p>
    <w:p w:rsidR="00A11B0D" w:rsidRDefault="00A11B0D" w:rsidP="00A11B0D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2"/>
        </w:rPr>
      </w:pPr>
      <w:r w:rsidRPr="00DB5C07">
        <w:rPr>
          <w:rFonts w:ascii="Franklin Gothic Book" w:hAnsi="Franklin Gothic Book" w:cs="Estrangelo Edessa"/>
          <w:sz w:val="32"/>
          <w:szCs w:val="32"/>
        </w:rPr>
        <w:t xml:space="preserve">Definition – </w:t>
      </w:r>
      <w:r w:rsidRPr="00DB5C07">
        <w:rPr>
          <w:rFonts w:asciiTheme="majorHAnsi" w:hAnsiTheme="majorHAnsi" w:cs="Estrangelo Edessa"/>
          <w:sz w:val="36"/>
          <w:szCs w:val="32"/>
        </w:rPr>
        <w:t>Specifies the relationship between an object (noun) and the object of the preposition</w:t>
      </w:r>
    </w:p>
    <w:p w:rsidR="00A11B0D" w:rsidRPr="00CB4410" w:rsidRDefault="00A11B0D" w:rsidP="00A11B0D">
      <w:pPr>
        <w:pStyle w:val="ListParagraph"/>
        <w:rPr>
          <w:rFonts w:asciiTheme="majorHAnsi" w:hAnsiTheme="majorHAnsi" w:cs="Estrangelo Edessa"/>
          <w:sz w:val="36"/>
          <w:szCs w:val="32"/>
        </w:rPr>
      </w:pPr>
    </w:p>
    <w:p w:rsidR="00A11B0D" w:rsidRPr="006D5078" w:rsidRDefault="00A11B0D" w:rsidP="00A11B0D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2"/>
        </w:rPr>
      </w:pPr>
      <w:r>
        <w:rPr>
          <w:rFonts w:ascii="Franklin Gothic Book" w:hAnsi="Franklin Gothic Book" w:cs="Estrangelo Edessa"/>
          <w:sz w:val="32"/>
          <w:szCs w:val="32"/>
        </w:rPr>
        <w:t xml:space="preserve">Example – </w:t>
      </w:r>
      <w:r>
        <w:rPr>
          <w:rFonts w:asciiTheme="majorHAnsi" w:hAnsiTheme="majorHAnsi" w:cs="Estrangelo Edessa"/>
          <w:sz w:val="36"/>
          <w:szCs w:val="36"/>
        </w:rPr>
        <w:t xml:space="preserve">The St. Bernard jumped </w:t>
      </w:r>
      <w:r w:rsidRPr="006D5078">
        <w:rPr>
          <w:rFonts w:asciiTheme="majorHAnsi" w:hAnsiTheme="majorHAnsi" w:cs="Estrangelo Edessa"/>
          <w:b/>
          <w:sz w:val="36"/>
          <w:szCs w:val="36"/>
          <w:u w:val="single"/>
        </w:rPr>
        <w:t>over</w:t>
      </w:r>
      <w:r>
        <w:rPr>
          <w:rFonts w:asciiTheme="majorHAnsi" w:hAnsiTheme="majorHAnsi" w:cs="Estrangelo Edessa"/>
          <w:sz w:val="36"/>
          <w:szCs w:val="36"/>
        </w:rPr>
        <w:t xml:space="preserve"> the fence, broke </w:t>
      </w:r>
      <w:r w:rsidRPr="006D5078">
        <w:rPr>
          <w:rFonts w:asciiTheme="majorHAnsi" w:hAnsiTheme="majorHAnsi" w:cs="Estrangelo Edessa"/>
          <w:b/>
          <w:sz w:val="36"/>
          <w:szCs w:val="36"/>
          <w:u w:val="single"/>
        </w:rPr>
        <w:t>through</w:t>
      </w:r>
      <w:r>
        <w:rPr>
          <w:rFonts w:asciiTheme="majorHAnsi" w:hAnsiTheme="majorHAnsi" w:cs="Estrangelo Edessa"/>
          <w:sz w:val="36"/>
          <w:szCs w:val="36"/>
        </w:rPr>
        <w:t xml:space="preserve"> the ice and saved the drowning, freezing man.</w:t>
      </w:r>
    </w:p>
    <w:p w:rsidR="00A11B0D" w:rsidRPr="00CB4410" w:rsidRDefault="00A11B0D" w:rsidP="00A11B0D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A11B0D" w:rsidRPr="00DB5C07" w:rsidRDefault="00A11B0D" w:rsidP="00A11B0D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2"/>
        </w:rPr>
      </w:pPr>
      <w:r w:rsidRPr="00DB5C07">
        <w:rPr>
          <w:rFonts w:ascii="Franklin Gothic Book" w:hAnsi="Franklin Gothic Book" w:cs="Estrangelo Edessa"/>
          <w:sz w:val="32"/>
          <w:szCs w:val="32"/>
        </w:rPr>
        <w:t xml:space="preserve">Recognition Tools – </w:t>
      </w:r>
      <w:r w:rsidRPr="00DB5C07">
        <w:rPr>
          <w:rFonts w:asciiTheme="majorHAnsi" w:hAnsiTheme="majorHAnsi" w:cs="Estrangelo Edessa"/>
          <w:sz w:val="36"/>
          <w:szCs w:val="32"/>
        </w:rPr>
        <w:t>found in a prepositional phrase including: preposition + (optional modifier(s</w:t>
      </w:r>
      <w:proofErr w:type="gramStart"/>
      <w:r w:rsidRPr="00DB5C07">
        <w:rPr>
          <w:rFonts w:asciiTheme="majorHAnsi" w:hAnsiTheme="majorHAnsi" w:cs="Estrangelo Edessa"/>
          <w:sz w:val="36"/>
          <w:szCs w:val="32"/>
        </w:rPr>
        <w:t>))+</w:t>
      </w:r>
      <w:proofErr w:type="gramEnd"/>
      <w:r w:rsidRPr="00DB5C07">
        <w:rPr>
          <w:rFonts w:asciiTheme="majorHAnsi" w:hAnsiTheme="majorHAnsi" w:cs="Estrangelo Edessa"/>
          <w:sz w:val="36"/>
          <w:szCs w:val="32"/>
        </w:rPr>
        <w:t>object . *To be a preposition, it must have an object!</w:t>
      </w:r>
    </w:p>
    <w:p w:rsidR="00A11B0D" w:rsidRPr="00DB5C07" w:rsidRDefault="00A11B0D" w:rsidP="00A11B0D">
      <w:pPr>
        <w:pStyle w:val="ListParagraph"/>
        <w:rPr>
          <w:rFonts w:asciiTheme="majorHAnsi" w:hAnsiTheme="majorHAnsi" w:cs="Estrangelo Edessa"/>
          <w:sz w:val="36"/>
          <w:szCs w:val="32"/>
        </w:rPr>
      </w:pPr>
    </w:p>
    <w:p w:rsidR="00A11B0D" w:rsidRPr="00DB5C07" w:rsidRDefault="00A11B0D" w:rsidP="00A11B0D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A11B0D" w:rsidRDefault="00A11B0D" w:rsidP="00A11B0D">
      <w:pPr>
        <w:rPr>
          <w:rFonts w:ascii="Franklin Gothic Book" w:hAnsi="Franklin Gothic Book" w:cs="Estrangelo Edessa"/>
          <w:sz w:val="32"/>
          <w:szCs w:val="32"/>
        </w:rPr>
      </w:pPr>
      <w:r>
        <w:rPr>
          <w:rFonts w:ascii="Franklin Gothic Book" w:hAnsi="Franklin Gothic Book" w:cs="Estrangelo Edessa"/>
          <w:sz w:val="32"/>
          <w:szCs w:val="32"/>
        </w:rPr>
        <w:br w:type="page"/>
      </w:r>
    </w:p>
    <w:p w:rsidR="00A11B0D" w:rsidRPr="00DB5C07" w:rsidRDefault="00A11B0D" w:rsidP="00A11B0D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2"/>
        </w:rPr>
      </w:pPr>
      <w:r w:rsidRPr="00DB5C07">
        <w:rPr>
          <w:rFonts w:ascii="Franklin Gothic Book" w:hAnsi="Franklin Gothic Book" w:cs="Estrangelo Edessa"/>
          <w:sz w:val="32"/>
          <w:szCs w:val="32"/>
        </w:rPr>
        <w:lastRenderedPageBreak/>
        <w:t xml:space="preserve">Common Prepositions – </w:t>
      </w:r>
      <w:r w:rsidRPr="00DB5C07">
        <w:rPr>
          <w:rFonts w:asciiTheme="majorHAnsi" w:hAnsiTheme="majorHAnsi" w:cs="Estrangelo Edessa"/>
          <w:sz w:val="36"/>
          <w:szCs w:val="32"/>
        </w:rPr>
        <w:t>about, above, across, after, against, along, among, around, at, before, behind, below, benea</w:t>
      </w:r>
      <w:r>
        <w:rPr>
          <w:rFonts w:asciiTheme="majorHAnsi" w:hAnsiTheme="majorHAnsi" w:cs="Estrangelo Edessa"/>
          <w:sz w:val="36"/>
          <w:szCs w:val="32"/>
        </w:rPr>
        <w:t>th, beside, between, beyond, but</w:t>
      </w:r>
      <w:r w:rsidRPr="00DB5C07">
        <w:rPr>
          <w:rFonts w:asciiTheme="majorHAnsi" w:hAnsiTheme="majorHAnsi" w:cs="Estrangelo Edessa"/>
          <w:sz w:val="36"/>
          <w:szCs w:val="32"/>
        </w:rPr>
        <w:t xml:space="preserve">, by, concerning, down, during, except, for, from, in, inside, into, like, near, of, off, on, out, outside, over, past, since, </w:t>
      </w:r>
      <w:proofErr w:type="spellStart"/>
      <w:r w:rsidRPr="00DB5C07">
        <w:rPr>
          <w:rFonts w:asciiTheme="majorHAnsi" w:hAnsiTheme="majorHAnsi" w:cs="Estrangelo Edessa"/>
          <w:sz w:val="36"/>
          <w:szCs w:val="32"/>
        </w:rPr>
        <w:t>through</w:t>
      </w:r>
      <w:proofErr w:type="spellEnd"/>
      <w:r w:rsidRPr="00DB5C07">
        <w:rPr>
          <w:rFonts w:asciiTheme="majorHAnsi" w:hAnsiTheme="majorHAnsi" w:cs="Estrangelo Edessa"/>
          <w:sz w:val="36"/>
          <w:szCs w:val="32"/>
        </w:rPr>
        <w:t>, throughout, to</w:t>
      </w:r>
      <w:r>
        <w:rPr>
          <w:rFonts w:asciiTheme="majorHAnsi" w:hAnsiTheme="majorHAnsi" w:cs="Estrangelo Edessa"/>
          <w:sz w:val="36"/>
          <w:szCs w:val="32"/>
        </w:rPr>
        <w:t>,</w:t>
      </w:r>
      <w:r w:rsidRPr="00DB5C07">
        <w:rPr>
          <w:rFonts w:asciiTheme="majorHAnsi" w:hAnsiTheme="majorHAnsi" w:cs="Estrangelo Edessa"/>
          <w:sz w:val="36"/>
          <w:szCs w:val="32"/>
        </w:rPr>
        <w:t xml:space="preserve"> toward, under, underneath, until, unto, up, upon, with, within, without</w:t>
      </w:r>
    </w:p>
    <w:p w:rsidR="00A11B0D" w:rsidRPr="00DB5C07" w:rsidRDefault="00A11B0D" w:rsidP="00A11B0D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A11B0D" w:rsidRPr="00DB5C07" w:rsidRDefault="00A11B0D" w:rsidP="00A11B0D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2"/>
        </w:rPr>
      </w:pPr>
      <w:r w:rsidRPr="00DB5C07">
        <w:rPr>
          <w:rFonts w:ascii="Franklin Gothic Book" w:hAnsi="Franklin Gothic Book" w:cs="Estrangelo Edessa"/>
          <w:sz w:val="32"/>
          <w:szCs w:val="32"/>
        </w:rPr>
        <w:t xml:space="preserve">Compound Prepositions – </w:t>
      </w:r>
      <w:r w:rsidRPr="00DB5C07">
        <w:rPr>
          <w:rFonts w:asciiTheme="majorHAnsi" w:hAnsiTheme="majorHAnsi" w:cs="Estrangelo Edessa"/>
          <w:sz w:val="36"/>
          <w:szCs w:val="32"/>
        </w:rPr>
        <w:t>Ex.: along with, in addition to, as well as, next to, etc.</w:t>
      </w:r>
    </w:p>
    <w:p w:rsidR="00A11B0D" w:rsidRDefault="00A11B0D" w:rsidP="00A11B0D">
      <w:pPr>
        <w:rPr>
          <w:rFonts w:ascii="Franklin Gothic Book" w:hAnsi="Franklin Gothic Book" w:cs="Estrangelo Edessa"/>
          <w:b/>
          <w:sz w:val="28"/>
          <w:szCs w:val="28"/>
          <w:u w:val="single"/>
        </w:rPr>
      </w:pPr>
      <w:r>
        <w:rPr>
          <w:rFonts w:ascii="Franklin Gothic Book" w:hAnsi="Franklin Gothic Book" w:cs="Estrangelo Edessa"/>
          <w:b/>
          <w:sz w:val="28"/>
          <w:szCs w:val="28"/>
          <w:u w:val="single"/>
        </w:rPr>
        <w:br w:type="page"/>
      </w:r>
    </w:p>
    <w:p w:rsidR="00A11B0D" w:rsidRPr="00DB5C07" w:rsidRDefault="00A11B0D" w:rsidP="00A11B0D">
      <w:pPr>
        <w:rPr>
          <w:rFonts w:ascii="Franklin Gothic Book" w:hAnsi="Franklin Gothic Book" w:cs="Estrangelo Edessa"/>
          <w:b/>
          <w:sz w:val="32"/>
          <w:szCs w:val="32"/>
          <w:u w:val="single"/>
        </w:rPr>
      </w:pPr>
      <w:r w:rsidRPr="00DB5C07">
        <w:rPr>
          <w:rFonts w:ascii="Franklin Gothic Book" w:hAnsi="Franklin Gothic Book" w:cs="Estrangelo Edessa"/>
          <w:b/>
          <w:sz w:val="32"/>
          <w:szCs w:val="32"/>
          <w:u w:val="single"/>
        </w:rPr>
        <w:lastRenderedPageBreak/>
        <w:t>CONJUNCTION (CONJ)</w:t>
      </w:r>
    </w:p>
    <w:p w:rsidR="00A11B0D" w:rsidRPr="00DB5C07" w:rsidRDefault="00A11B0D" w:rsidP="00A11B0D">
      <w:pPr>
        <w:pStyle w:val="ListParagraph"/>
        <w:numPr>
          <w:ilvl w:val="0"/>
          <w:numId w:val="2"/>
        </w:numPr>
        <w:rPr>
          <w:rFonts w:asciiTheme="majorHAnsi" w:hAnsiTheme="majorHAnsi" w:cs="Estrangelo Edessa"/>
          <w:sz w:val="36"/>
          <w:szCs w:val="32"/>
        </w:rPr>
      </w:pPr>
      <w:r w:rsidRPr="00DB5C07">
        <w:rPr>
          <w:rFonts w:ascii="Franklin Gothic Book" w:hAnsi="Franklin Gothic Book" w:cs="Estrangelo Edessa"/>
          <w:sz w:val="32"/>
          <w:szCs w:val="32"/>
        </w:rPr>
        <w:t xml:space="preserve">Definition – </w:t>
      </w:r>
      <w:r w:rsidRPr="00DB5C07">
        <w:rPr>
          <w:rFonts w:asciiTheme="majorHAnsi" w:hAnsiTheme="majorHAnsi" w:cs="Estrangelo Edessa"/>
          <w:sz w:val="36"/>
          <w:szCs w:val="32"/>
        </w:rPr>
        <w:t>Joins words, phrases, or clauses of similar type, or subordinates a clause</w:t>
      </w:r>
      <w:r>
        <w:rPr>
          <w:rFonts w:asciiTheme="majorHAnsi" w:hAnsiTheme="majorHAnsi" w:cs="Estrangelo Edessa"/>
          <w:sz w:val="36"/>
          <w:szCs w:val="32"/>
        </w:rPr>
        <w:t xml:space="preserve"> (also indicates relationship)</w:t>
      </w:r>
    </w:p>
    <w:p w:rsidR="00A11B0D" w:rsidRPr="00DB5C07" w:rsidRDefault="00A11B0D" w:rsidP="00A11B0D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A11B0D" w:rsidRPr="00DB5C07" w:rsidRDefault="00A11B0D" w:rsidP="00A11B0D">
      <w:pPr>
        <w:pStyle w:val="ListParagraph"/>
        <w:numPr>
          <w:ilvl w:val="0"/>
          <w:numId w:val="2"/>
        </w:numPr>
        <w:rPr>
          <w:rFonts w:ascii="Segoe Script" w:hAnsi="Segoe Script" w:cs="Estrangelo Edessa"/>
          <w:sz w:val="32"/>
          <w:szCs w:val="32"/>
        </w:rPr>
      </w:pPr>
      <w:r w:rsidRPr="00DB5C07">
        <w:rPr>
          <w:rFonts w:ascii="Franklin Gothic Book" w:hAnsi="Franklin Gothic Book" w:cs="Estrangelo Edessa"/>
          <w:sz w:val="32"/>
          <w:szCs w:val="32"/>
        </w:rPr>
        <w:t xml:space="preserve">Recognition Tools – </w:t>
      </w:r>
      <w:r w:rsidRPr="00DB5C07">
        <w:rPr>
          <w:rFonts w:asciiTheme="majorHAnsi" w:hAnsiTheme="majorHAnsi" w:cs="Estrangelo Edessa"/>
          <w:sz w:val="36"/>
          <w:szCs w:val="32"/>
        </w:rPr>
        <w:t>Memorize the coordinating and correlative, and be familiar with subordinating</w:t>
      </w:r>
    </w:p>
    <w:p w:rsidR="00A11B0D" w:rsidRPr="00DB5C07" w:rsidRDefault="00A11B0D" w:rsidP="00A11B0D">
      <w:pPr>
        <w:rPr>
          <w:rFonts w:ascii="Segoe Script" w:hAnsi="Segoe Script" w:cs="Estrangelo Edessa"/>
          <w:sz w:val="32"/>
          <w:szCs w:val="32"/>
        </w:rPr>
      </w:pPr>
    </w:p>
    <w:p w:rsidR="00A11B0D" w:rsidRDefault="00A11B0D" w:rsidP="00A11B0D">
      <w:pPr>
        <w:rPr>
          <w:rFonts w:ascii="Franklin Gothic Book" w:hAnsi="Franklin Gothic Book" w:cs="Estrangelo Edessa"/>
          <w:sz w:val="32"/>
          <w:szCs w:val="32"/>
        </w:rPr>
      </w:pPr>
      <w:r>
        <w:rPr>
          <w:rFonts w:ascii="Franklin Gothic Book" w:hAnsi="Franklin Gothic Book" w:cs="Estrangelo Edessa"/>
          <w:sz w:val="32"/>
          <w:szCs w:val="32"/>
        </w:rPr>
        <w:br w:type="page"/>
      </w:r>
    </w:p>
    <w:p w:rsidR="00A11B0D" w:rsidRPr="00DB5C07" w:rsidRDefault="00A11B0D" w:rsidP="00A11B0D">
      <w:pPr>
        <w:pStyle w:val="ListParagraph"/>
        <w:numPr>
          <w:ilvl w:val="0"/>
          <w:numId w:val="2"/>
        </w:numPr>
        <w:rPr>
          <w:rFonts w:asciiTheme="majorHAnsi" w:hAnsiTheme="majorHAnsi" w:cs="Estrangelo Edessa"/>
          <w:sz w:val="36"/>
          <w:szCs w:val="32"/>
        </w:rPr>
      </w:pPr>
      <w:r w:rsidRPr="00DB5C07">
        <w:rPr>
          <w:rFonts w:ascii="Franklin Gothic Book" w:hAnsi="Franklin Gothic Book" w:cs="Estrangelo Edessa"/>
          <w:sz w:val="32"/>
          <w:szCs w:val="32"/>
        </w:rPr>
        <w:lastRenderedPageBreak/>
        <w:t xml:space="preserve">Coordinating Conjunctions – </w:t>
      </w:r>
      <w:r w:rsidRPr="00DB5C07">
        <w:rPr>
          <w:rFonts w:asciiTheme="majorHAnsi" w:hAnsiTheme="majorHAnsi" w:cs="Estrangelo Edessa"/>
          <w:sz w:val="36"/>
          <w:szCs w:val="32"/>
        </w:rPr>
        <w:t>Join two items of the same syntactic class (part of speech or part of sentence).  * FANBOYS (for, and, nor, but, or, yet, so)</w:t>
      </w:r>
    </w:p>
    <w:p w:rsidR="00A11B0D" w:rsidRPr="00DB5C07" w:rsidRDefault="00A11B0D" w:rsidP="00A11B0D">
      <w:pPr>
        <w:pStyle w:val="ListParagraph"/>
        <w:rPr>
          <w:rFonts w:ascii="Segoe Script" w:hAnsi="Segoe Script" w:cs="Estrangelo Edessa"/>
          <w:sz w:val="32"/>
          <w:szCs w:val="32"/>
        </w:rPr>
      </w:pPr>
    </w:p>
    <w:p w:rsidR="00A11B0D" w:rsidRPr="00DB5C07" w:rsidRDefault="00A11B0D" w:rsidP="00A11B0D">
      <w:pPr>
        <w:pStyle w:val="ListParagraph"/>
        <w:numPr>
          <w:ilvl w:val="0"/>
          <w:numId w:val="2"/>
        </w:numPr>
        <w:rPr>
          <w:rFonts w:asciiTheme="majorHAnsi" w:hAnsiTheme="majorHAnsi" w:cs="Estrangelo Edessa"/>
          <w:sz w:val="36"/>
          <w:szCs w:val="32"/>
        </w:rPr>
      </w:pPr>
      <w:r w:rsidRPr="00DB5C07">
        <w:rPr>
          <w:rFonts w:ascii="Franklin Gothic Book" w:hAnsi="Franklin Gothic Book" w:cs="Estrangelo Edessa"/>
          <w:sz w:val="32"/>
          <w:szCs w:val="32"/>
        </w:rPr>
        <w:t xml:space="preserve">Correlative (Coordinating) Conjunctions – </w:t>
      </w:r>
      <w:r w:rsidRPr="00DB5C07">
        <w:rPr>
          <w:rFonts w:asciiTheme="majorHAnsi" w:hAnsiTheme="majorHAnsi" w:cs="Estrangelo Edessa"/>
          <w:sz w:val="36"/>
          <w:szCs w:val="32"/>
        </w:rPr>
        <w:t>Same job as coordinating, but work in pairs – (either…or, neither…nor, not only…but also, whether…or, both…and)</w:t>
      </w:r>
    </w:p>
    <w:p w:rsidR="00A11B0D" w:rsidRPr="00DB5C07" w:rsidRDefault="00A11B0D" w:rsidP="00A11B0D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A11B0D" w:rsidRPr="00DB5C07" w:rsidRDefault="00A11B0D" w:rsidP="00A11B0D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A11B0D" w:rsidRPr="00DB5C07" w:rsidRDefault="00A11B0D" w:rsidP="00A11B0D">
      <w:pPr>
        <w:pStyle w:val="ListParagraph"/>
        <w:numPr>
          <w:ilvl w:val="0"/>
          <w:numId w:val="2"/>
        </w:numPr>
        <w:rPr>
          <w:rFonts w:asciiTheme="majorHAnsi" w:hAnsiTheme="majorHAnsi" w:cs="Estrangelo Edessa"/>
          <w:sz w:val="36"/>
          <w:szCs w:val="32"/>
        </w:rPr>
      </w:pPr>
      <w:r w:rsidRPr="00DB5C07">
        <w:rPr>
          <w:rFonts w:ascii="Franklin Gothic Book" w:hAnsi="Franklin Gothic Book" w:cs="Estrangelo Edessa"/>
          <w:sz w:val="32"/>
          <w:szCs w:val="32"/>
        </w:rPr>
        <w:t xml:space="preserve">Subordinating Conjunctions – </w:t>
      </w:r>
      <w:r w:rsidRPr="00DB5C07">
        <w:rPr>
          <w:rFonts w:asciiTheme="majorHAnsi" w:hAnsiTheme="majorHAnsi" w:cs="Estrangelo Edessa"/>
          <w:sz w:val="36"/>
          <w:szCs w:val="32"/>
        </w:rPr>
        <w:t xml:space="preserve">Subordinates (makes unable to stand alone) a clause, which must then be connected to an independent </w:t>
      </w:r>
      <w:proofErr w:type="gramStart"/>
      <w:r w:rsidRPr="00DB5C07">
        <w:rPr>
          <w:rFonts w:asciiTheme="majorHAnsi" w:hAnsiTheme="majorHAnsi" w:cs="Estrangelo Edessa"/>
          <w:sz w:val="36"/>
          <w:szCs w:val="32"/>
        </w:rPr>
        <w:t>clause  *</w:t>
      </w:r>
      <w:proofErr w:type="gramEnd"/>
      <w:r w:rsidRPr="00DB5C07">
        <w:rPr>
          <w:rFonts w:asciiTheme="majorHAnsi" w:hAnsiTheme="majorHAnsi" w:cs="Estrangelo Edessa"/>
          <w:sz w:val="36"/>
          <w:szCs w:val="32"/>
        </w:rPr>
        <w:t>AAAWWUBBIS (after, although, as, when, while, until, because, before, if, since) + others</w:t>
      </w:r>
    </w:p>
    <w:p w:rsidR="00A11B0D" w:rsidRDefault="00A11B0D" w:rsidP="00A11B0D">
      <w:pPr>
        <w:pStyle w:val="ListParagraph"/>
        <w:rPr>
          <w:rFonts w:ascii="Segoe Script" w:hAnsi="Segoe Script" w:cs="Estrangelo Edessa"/>
        </w:rPr>
      </w:pPr>
    </w:p>
    <w:p w:rsidR="00A11B0D" w:rsidRDefault="00A11B0D" w:rsidP="00A11B0D">
      <w:pPr>
        <w:pStyle w:val="ListParagraph"/>
        <w:rPr>
          <w:rFonts w:ascii="Segoe Script" w:hAnsi="Segoe Script" w:cs="Estrangelo Edessa"/>
        </w:rPr>
      </w:pPr>
    </w:p>
    <w:p w:rsidR="00A11B0D" w:rsidRPr="00AE03AD" w:rsidRDefault="00A11B0D" w:rsidP="00A11B0D">
      <w:pPr>
        <w:pStyle w:val="ListParagraph"/>
        <w:rPr>
          <w:rFonts w:ascii="Segoe Script" w:hAnsi="Segoe Script" w:cs="Estrangelo Edessa"/>
        </w:rPr>
      </w:pPr>
    </w:p>
    <w:p w:rsidR="00A11B0D" w:rsidRDefault="00A11B0D" w:rsidP="00A11B0D">
      <w:pPr>
        <w:rPr>
          <w:rFonts w:ascii="Franklin Gothic Book" w:hAnsi="Franklin Gothic Book" w:cs="Estrangelo Edessa"/>
          <w:b/>
          <w:sz w:val="28"/>
          <w:szCs w:val="28"/>
          <w:u w:val="single"/>
        </w:rPr>
      </w:pPr>
      <w:r>
        <w:rPr>
          <w:rFonts w:ascii="Franklin Gothic Book" w:hAnsi="Franklin Gothic Book" w:cs="Estrangelo Edessa"/>
          <w:b/>
          <w:sz w:val="28"/>
          <w:szCs w:val="28"/>
          <w:u w:val="single"/>
        </w:rPr>
        <w:br w:type="page"/>
      </w:r>
    </w:p>
    <w:p w:rsidR="00A11B0D" w:rsidRPr="00DB5C07" w:rsidRDefault="00A11B0D" w:rsidP="00A11B0D">
      <w:pPr>
        <w:rPr>
          <w:rFonts w:ascii="Franklin Gothic Book" w:hAnsi="Franklin Gothic Book" w:cs="Estrangelo Edessa"/>
          <w:b/>
          <w:sz w:val="32"/>
          <w:szCs w:val="32"/>
          <w:u w:val="single"/>
        </w:rPr>
      </w:pPr>
      <w:r w:rsidRPr="00DB5C07">
        <w:rPr>
          <w:rFonts w:ascii="Franklin Gothic Book" w:hAnsi="Franklin Gothic Book" w:cs="Estrangelo Edessa"/>
          <w:b/>
          <w:sz w:val="32"/>
          <w:szCs w:val="32"/>
          <w:u w:val="single"/>
        </w:rPr>
        <w:lastRenderedPageBreak/>
        <w:t>INTERJECTIONS (INT)</w:t>
      </w:r>
    </w:p>
    <w:p w:rsidR="00A11B0D" w:rsidRPr="00DB5C07" w:rsidRDefault="00A11B0D" w:rsidP="00A11B0D">
      <w:pPr>
        <w:pStyle w:val="ListParagraph"/>
        <w:numPr>
          <w:ilvl w:val="0"/>
          <w:numId w:val="3"/>
        </w:numPr>
        <w:rPr>
          <w:rFonts w:asciiTheme="majorHAnsi" w:hAnsiTheme="majorHAnsi" w:cs="Estrangelo Edessa"/>
          <w:sz w:val="36"/>
          <w:szCs w:val="32"/>
        </w:rPr>
      </w:pPr>
      <w:r w:rsidRPr="00DB5C07">
        <w:rPr>
          <w:rFonts w:ascii="Franklin Gothic Book" w:hAnsi="Franklin Gothic Book" w:cs="Estrangelo Edessa"/>
          <w:sz w:val="32"/>
          <w:szCs w:val="32"/>
        </w:rPr>
        <w:t>Definition –</w:t>
      </w:r>
      <w:r w:rsidRPr="00DB5C07">
        <w:rPr>
          <w:rFonts w:ascii="Segoe Script" w:hAnsi="Segoe Script" w:cs="Estrangelo Edessa"/>
          <w:sz w:val="32"/>
          <w:szCs w:val="32"/>
        </w:rPr>
        <w:t xml:space="preserve"> </w:t>
      </w:r>
      <w:r w:rsidRPr="00DB5C07">
        <w:rPr>
          <w:rFonts w:asciiTheme="majorHAnsi" w:hAnsiTheme="majorHAnsi" w:cs="Estrangelo Edessa"/>
          <w:sz w:val="36"/>
          <w:szCs w:val="32"/>
        </w:rPr>
        <w:t xml:space="preserve">expresses emotion with no other grammatical function </w:t>
      </w:r>
    </w:p>
    <w:p w:rsidR="00A11B0D" w:rsidRPr="00DB5C07" w:rsidRDefault="00A11B0D" w:rsidP="00A11B0D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A11B0D" w:rsidRPr="00DB5C07" w:rsidRDefault="00A11B0D" w:rsidP="00A11B0D">
      <w:pPr>
        <w:pStyle w:val="ListParagraph"/>
        <w:numPr>
          <w:ilvl w:val="0"/>
          <w:numId w:val="3"/>
        </w:numPr>
        <w:rPr>
          <w:rFonts w:asciiTheme="majorHAnsi" w:hAnsiTheme="majorHAnsi" w:cs="Estrangelo Edessa"/>
          <w:sz w:val="36"/>
          <w:szCs w:val="32"/>
        </w:rPr>
      </w:pPr>
      <w:r w:rsidRPr="00DB5C07">
        <w:rPr>
          <w:rFonts w:ascii="Franklin Gothic Book" w:hAnsi="Franklin Gothic Book" w:cs="Estrangelo Edessa"/>
          <w:sz w:val="32"/>
          <w:szCs w:val="32"/>
        </w:rPr>
        <w:t xml:space="preserve">Examples – </w:t>
      </w:r>
      <w:r w:rsidRPr="00DB5C07">
        <w:rPr>
          <w:rFonts w:asciiTheme="majorHAnsi" w:hAnsiTheme="majorHAnsi" w:cs="Estrangelo Edessa"/>
          <w:sz w:val="36"/>
          <w:szCs w:val="32"/>
        </w:rPr>
        <w:t xml:space="preserve">Ouch! </w:t>
      </w:r>
      <w:proofErr w:type="gramStart"/>
      <w:r w:rsidRPr="00DB5C07">
        <w:rPr>
          <w:rFonts w:asciiTheme="majorHAnsi" w:hAnsiTheme="majorHAnsi" w:cs="Estrangelo Edessa"/>
          <w:sz w:val="36"/>
          <w:szCs w:val="32"/>
        </w:rPr>
        <w:t>Wow!,</w:t>
      </w:r>
      <w:proofErr w:type="gramEnd"/>
      <w:r w:rsidRPr="00DB5C07">
        <w:rPr>
          <w:rFonts w:asciiTheme="majorHAnsi" w:hAnsiTheme="majorHAnsi" w:cs="Estrangelo Edessa"/>
          <w:sz w:val="36"/>
          <w:szCs w:val="32"/>
        </w:rPr>
        <w:t xml:space="preserve"> Oops!, (many swear words used alone)</w:t>
      </w:r>
    </w:p>
    <w:p w:rsidR="00A11B0D" w:rsidRPr="00DB5C07" w:rsidRDefault="00A11B0D" w:rsidP="00A11B0D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A11B0D" w:rsidRPr="00DB5C07" w:rsidRDefault="00A11B0D" w:rsidP="00A11B0D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A11B0D" w:rsidRPr="00DB5C07" w:rsidRDefault="00A11B0D" w:rsidP="00A11B0D">
      <w:pPr>
        <w:pStyle w:val="ListParagraph"/>
        <w:numPr>
          <w:ilvl w:val="0"/>
          <w:numId w:val="3"/>
        </w:numPr>
        <w:rPr>
          <w:rFonts w:asciiTheme="majorHAnsi" w:hAnsiTheme="majorHAnsi" w:cs="Estrangelo Edessa"/>
          <w:sz w:val="36"/>
          <w:szCs w:val="32"/>
        </w:rPr>
      </w:pPr>
      <w:r w:rsidRPr="00DB5C07">
        <w:rPr>
          <w:rFonts w:ascii="Franklin Gothic Book" w:hAnsi="Franklin Gothic Book" w:cs="Estrangelo Edessa"/>
          <w:sz w:val="32"/>
          <w:szCs w:val="32"/>
        </w:rPr>
        <w:t xml:space="preserve">Recognition Tools – </w:t>
      </w:r>
      <w:r w:rsidRPr="00DB5C07">
        <w:rPr>
          <w:rFonts w:asciiTheme="majorHAnsi" w:hAnsiTheme="majorHAnsi" w:cs="Estrangelo Edessa"/>
          <w:sz w:val="36"/>
          <w:szCs w:val="32"/>
        </w:rPr>
        <w:t>When punctuated correctly, interjections are followed by an exclamation point or comma at the start of the sentence, or set off by commas if occurring within the sentence.</w:t>
      </w:r>
    </w:p>
    <w:p w:rsidR="00710F33" w:rsidRDefault="00710F33">
      <w:bookmarkStart w:id="0" w:name="_GoBack"/>
      <w:bookmarkEnd w:id="0"/>
    </w:p>
    <w:sectPr w:rsidR="00710F33" w:rsidSect="003A00E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lin Gothic Book">
    <w:altName w:val="Franklin Gothic Medium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36164"/>
    <w:multiLevelType w:val="hybridMultilevel"/>
    <w:tmpl w:val="7D7C7712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78774D"/>
    <w:multiLevelType w:val="hybridMultilevel"/>
    <w:tmpl w:val="B05EBCF2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412609"/>
    <w:multiLevelType w:val="hybridMultilevel"/>
    <w:tmpl w:val="D544205A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B0D"/>
    <w:rsid w:val="00710F33"/>
    <w:rsid w:val="00A11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7F0F17-736A-45A6-BC12-3E8F6B007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1B0D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1B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Connolly</dc:creator>
  <cp:keywords/>
  <dc:description/>
  <cp:lastModifiedBy>Jennifer Connolly</cp:lastModifiedBy>
  <cp:revision>1</cp:revision>
  <dcterms:created xsi:type="dcterms:W3CDTF">2016-08-31T15:21:00Z</dcterms:created>
  <dcterms:modified xsi:type="dcterms:W3CDTF">2016-08-31T15:21:00Z</dcterms:modified>
</cp:coreProperties>
</file>